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9AF81" w14:textId="0CA0ABD2" w:rsidR="00A22D2C" w:rsidRPr="00890CBC" w:rsidRDefault="00A22D2C" w:rsidP="00A22D2C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05539E" w:rsidRPr="0005539E">
        <w:rPr>
          <w:rFonts w:ascii="Arial" w:hAnsi="Arial" w:cs="Arial"/>
          <w:b/>
          <w:sz w:val="24"/>
          <w:szCs w:val="24"/>
        </w:rPr>
        <w:t>R4-2500882</w:t>
      </w:r>
    </w:p>
    <w:p w14:paraId="7C9ED302" w14:textId="77777777" w:rsidR="00A22D2C" w:rsidRPr="00EA6876" w:rsidRDefault="00A22D2C" w:rsidP="00A22D2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Athens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Greece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17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21</w:t>
      </w:r>
      <w:r w:rsidRPr="00EA6876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st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February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52B4E1C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>Discussion on RRM requirements for FR2-1 L3 measurement delay reduction</w:t>
      </w:r>
    </w:p>
    <w:p w14:paraId="4B3E04CF" w14:textId="6CFE0AD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15FA6">
        <w:rPr>
          <w:rFonts w:ascii="Arial" w:hAnsi="Arial" w:cs="Arial" w:hint="eastAsia"/>
          <w:lang w:val="en-US" w:eastAsia="ko-KR"/>
        </w:rPr>
        <w:t>7.1</w:t>
      </w:r>
      <w:r w:rsidR="00D1654D">
        <w:rPr>
          <w:rFonts w:ascii="Arial" w:hAnsi="Arial" w:cs="Arial" w:hint="eastAsia"/>
          <w:lang w:val="en-US" w:eastAsia="ko-KR"/>
        </w:rPr>
        <w:t>7</w:t>
      </w:r>
      <w:r w:rsidR="00E15FA6">
        <w:rPr>
          <w:rFonts w:ascii="Arial" w:hAnsi="Arial" w:cs="Arial" w:hint="eastAsia"/>
          <w:lang w:val="en-US" w:eastAsia="ko-KR"/>
        </w:rPr>
        <w:t>.2.1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09FAB0F2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E16657">
        <w:rPr>
          <w:rFonts w:hint="eastAsia"/>
          <w:lang w:val="en-US" w:eastAsia="ko-KR"/>
        </w:rPr>
        <w:t>some open issues on</w:t>
      </w:r>
      <w:r w:rsidR="00EC51C7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L3 measurement delay reduction</w:t>
      </w:r>
      <w:r w:rsidR="00E16657">
        <w:rPr>
          <w:rFonts w:hint="eastAsia"/>
          <w:lang w:val="en-US" w:eastAsia="ko-KR"/>
        </w:rPr>
        <w:t xml:space="preserve"> with multi-Rx simultaneous reception based on [1]</w:t>
      </w:r>
      <w:r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E72876F" w14:textId="4A14DE4C" w:rsidR="00610690" w:rsidRPr="00737E2F" w:rsidRDefault="00161ECA" w:rsidP="002F3D02">
      <w:pPr>
        <w:pStyle w:val="a0"/>
        <w:jc w:val="both"/>
        <w:rPr>
          <w:rFonts w:eastAsiaTheme="minorEastAsia"/>
          <w:b/>
          <w:bCs/>
          <w:u w:val="single"/>
          <w:lang w:val="en-US" w:eastAsia="ko-KR" w:bidi="ar"/>
        </w:rPr>
      </w:pPr>
      <w:r w:rsidRPr="00161ECA">
        <w:rPr>
          <w:rFonts w:eastAsiaTheme="minorEastAsia"/>
          <w:b/>
          <w:bCs/>
          <w:u w:val="single"/>
          <w:lang w:val="en-US" w:eastAsia="ko-KR" w:bidi="ar"/>
        </w:rPr>
        <w:t>Conditions to trigger UE to quit “L3 measurement delay reduction by optimizing Rx BSF”</w:t>
      </w:r>
    </w:p>
    <w:p w14:paraId="724244AA" w14:textId="4DA790AE" w:rsidR="00273841" w:rsidRDefault="00273841" w:rsidP="00343F1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last RAN4 meeting, the triggering condition to activate/deactivate multi-Rx for L3 measurement based on serving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 was agreed for scenario 1/2/3/4. </w:t>
      </w:r>
      <w:r>
        <w:rPr>
          <w:rFonts w:eastAsiaTheme="minorEastAsia"/>
          <w:bCs/>
          <w:lang w:val="en-US" w:eastAsia="ko-KR" w:bidi="ar"/>
        </w:rPr>
        <w:t>I</w:t>
      </w:r>
      <w:r>
        <w:rPr>
          <w:rFonts w:eastAsiaTheme="minorEastAsia" w:hint="eastAsia"/>
          <w:bCs/>
          <w:lang w:val="en-US" w:eastAsia="ko-KR" w:bidi="ar"/>
        </w:rPr>
        <w:t xml:space="preserve">n general, Rel-18 UAI </w:t>
      </w:r>
      <w:r>
        <w:rPr>
          <w:rFonts w:eastAsiaTheme="minorEastAsia"/>
          <w:bCs/>
          <w:lang w:eastAsia="ko-KR" w:bidi="ar"/>
        </w:rPr>
        <w:t>‘multiRx-PreferenceFR2’</w:t>
      </w:r>
      <w:r>
        <w:rPr>
          <w:rFonts w:eastAsiaTheme="minorEastAsia" w:hint="eastAsia"/>
          <w:bCs/>
          <w:lang w:eastAsia="ko-KR" w:bidi="ar"/>
        </w:rPr>
        <w:t xml:space="preserve"> can be reused. </w:t>
      </w:r>
    </w:p>
    <w:p w14:paraId="0815D977" w14:textId="1B505DD5" w:rsidR="00273841" w:rsidRDefault="00C3303D" w:rsidP="00C3303D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4C6FA0">
        <w:rPr>
          <w:rFonts w:eastAsiaTheme="minorEastAsia" w:hint="eastAsia"/>
          <w:b/>
          <w:i/>
          <w:iCs/>
          <w:lang w:val="en-US" w:eastAsia="ko-KR" w:bidi="ar"/>
        </w:rPr>
        <w:t>Proposal 1</w:t>
      </w:r>
      <w:r>
        <w:rPr>
          <w:rFonts w:eastAsiaTheme="minorEastAsia" w:hint="eastAsia"/>
          <w:bCs/>
          <w:lang w:val="en-US" w:eastAsia="ko-KR" w:bidi="ar"/>
        </w:rPr>
        <w:t xml:space="preserve">: Rel-18 UAI </w:t>
      </w:r>
      <w:r>
        <w:rPr>
          <w:rFonts w:eastAsiaTheme="minorEastAsia"/>
          <w:bCs/>
          <w:lang w:eastAsia="ko-KR" w:bidi="ar"/>
        </w:rPr>
        <w:t>‘multiRx-PreferenceFR2’</w:t>
      </w:r>
      <w:r>
        <w:rPr>
          <w:rFonts w:eastAsiaTheme="minorEastAsia" w:hint="eastAsia"/>
          <w:bCs/>
          <w:lang w:eastAsia="ko-KR" w:bidi="ar"/>
        </w:rPr>
        <w:t xml:space="preserve"> can be reused to quit </w:t>
      </w:r>
      <w:r w:rsidR="004C6FA0">
        <w:rPr>
          <w:rFonts w:eastAsiaTheme="minorEastAsia" w:hint="eastAsia"/>
          <w:bCs/>
          <w:lang w:val="en-US" w:eastAsia="ko-KR" w:bidi="ar"/>
        </w:rPr>
        <w:t>multi-Rx operation for L3 measurement.</w:t>
      </w:r>
    </w:p>
    <w:p w14:paraId="34FDC942" w14:textId="77777777" w:rsidR="004A41B6" w:rsidRDefault="004A41B6" w:rsidP="004C6FA0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352C145" w14:textId="1BB2CA0B" w:rsidR="004C6FA0" w:rsidRDefault="004C6FA0" w:rsidP="004C6FA0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>H</w:t>
      </w:r>
      <w:r>
        <w:rPr>
          <w:rFonts w:eastAsiaTheme="minorEastAsia" w:hint="eastAsia"/>
          <w:bCs/>
          <w:lang w:val="en-US" w:eastAsia="ko-KR" w:bidi="ar"/>
        </w:rPr>
        <w:t xml:space="preserve">owever, for </w:t>
      </w:r>
      <w:proofErr w:type="spellStart"/>
      <w:r>
        <w:rPr>
          <w:rFonts w:eastAsiaTheme="minorEastAsia" w:hint="eastAsia"/>
          <w:bCs/>
          <w:lang w:val="en-US" w:eastAsia="ko-KR" w:bidi="ar"/>
        </w:rPr>
        <w:t>futher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UE power saving, additional conditions to quit multi-Rx operation for L3 measurement (scenario 1/2/3/4) can be considered. </w:t>
      </w:r>
      <w:proofErr w:type="spellStart"/>
      <w:r>
        <w:rPr>
          <w:rFonts w:eastAsiaTheme="minorEastAsia"/>
          <w:bCs/>
          <w:lang w:val="en-US" w:eastAsia="ko-KR" w:bidi="ar"/>
        </w:rPr>
        <w:t>A</w:t>
      </w:r>
      <w:r>
        <w:rPr>
          <w:rFonts w:eastAsiaTheme="minorEastAsia" w:hint="eastAsia"/>
          <w:bCs/>
          <w:lang w:val="en-US" w:eastAsia="ko-KR" w:bidi="ar"/>
        </w:rPr>
        <w:t>ftere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activating multi-Rx </w:t>
      </w:r>
      <w:r w:rsidR="008E3AFC">
        <w:rPr>
          <w:rFonts w:eastAsiaTheme="minorEastAsia" w:hint="eastAsia"/>
          <w:bCs/>
          <w:lang w:val="en-US" w:eastAsia="ko-KR" w:bidi="ar"/>
        </w:rPr>
        <w:t>based on serving cell</w:t>
      </w:r>
      <w:r w:rsidR="008E3AFC">
        <w:rPr>
          <w:rFonts w:eastAsiaTheme="minorEastAsia"/>
          <w:bCs/>
          <w:lang w:val="en-US" w:eastAsia="ko-KR" w:bidi="ar"/>
        </w:rPr>
        <w:t>’</w:t>
      </w:r>
      <w:r w:rsidR="008E3AFC">
        <w:rPr>
          <w:rFonts w:eastAsiaTheme="minorEastAsia" w:hint="eastAsia"/>
          <w:bCs/>
          <w:lang w:val="en-US" w:eastAsia="ko-KR" w:bidi="ar"/>
        </w:rPr>
        <w:t xml:space="preserve">s signal quality, UE </w:t>
      </w:r>
      <w:r w:rsidR="008E3AFC">
        <w:rPr>
          <w:rFonts w:eastAsiaTheme="minorEastAsia"/>
          <w:bCs/>
          <w:lang w:val="en-US" w:eastAsia="ko-KR" w:bidi="ar"/>
        </w:rPr>
        <w:t>might</w:t>
      </w:r>
      <w:r w:rsidR="008E3AFC">
        <w:rPr>
          <w:rFonts w:eastAsiaTheme="minorEastAsia" w:hint="eastAsia"/>
          <w:bCs/>
          <w:lang w:val="en-US" w:eastAsia="ko-KR" w:bidi="ar"/>
        </w:rPr>
        <w:t xml:space="preserve"> not be </w:t>
      </w:r>
      <w:proofErr w:type="gramStart"/>
      <w:r w:rsidR="008E3AFC">
        <w:rPr>
          <w:rFonts w:eastAsiaTheme="minorEastAsia" w:hint="eastAsia"/>
          <w:bCs/>
          <w:lang w:val="en-US" w:eastAsia="ko-KR" w:bidi="ar"/>
        </w:rPr>
        <w:t>maintain</w:t>
      </w:r>
      <w:proofErr w:type="gramEnd"/>
      <w:r w:rsidR="008E3AFC">
        <w:rPr>
          <w:rFonts w:eastAsiaTheme="minorEastAsia" w:hint="eastAsia"/>
          <w:bCs/>
          <w:lang w:val="en-US" w:eastAsia="ko-KR" w:bidi="ar"/>
        </w:rPr>
        <w:t xml:space="preserve"> multi-Rx operation if UE reports valid measurement </w:t>
      </w:r>
      <w:r w:rsidR="00D97F44">
        <w:rPr>
          <w:rFonts w:eastAsiaTheme="minorEastAsia" w:hint="eastAsia"/>
          <w:bCs/>
          <w:lang w:val="en-US" w:eastAsia="ko-KR" w:bidi="ar"/>
        </w:rPr>
        <w:t>result</w:t>
      </w:r>
      <w:r w:rsidR="008E3AFC">
        <w:rPr>
          <w:rFonts w:eastAsiaTheme="minorEastAsia" w:hint="eastAsia"/>
          <w:bCs/>
          <w:lang w:val="en-US" w:eastAsia="ko-KR" w:bidi="ar"/>
        </w:rPr>
        <w:t xml:space="preserve">. Therefore, additional </w:t>
      </w:r>
      <w:proofErr w:type="spellStart"/>
      <w:r w:rsidR="008E3AFC">
        <w:rPr>
          <w:rFonts w:eastAsiaTheme="minorEastAsia" w:hint="eastAsia"/>
          <w:bCs/>
          <w:lang w:val="en-US" w:eastAsia="ko-KR" w:bidi="ar"/>
        </w:rPr>
        <w:t>condtion</w:t>
      </w:r>
      <w:proofErr w:type="spellEnd"/>
      <w:r w:rsidR="008E3AFC">
        <w:rPr>
          <w:rFonts w:eastAsiaTheme="minorEastAsia" w:hint="eastAsia"/>
          <w:bCs/>
          <w:lang w:val="en-US" w:eastAsia="ko-KR" w:bidi="ar"/>
        </w:rPr>
        <w:t xml:space="preserve"> for deactivating multi-Rx operation can be considered based on whether to report valid measurement result.</w:t>
      </w:r>
    </w:p>
    <w:p w14:paraId="15ADBAA2" w14:textId="0CBCF0B4" w:rsidR="00D97F44" w:rsidRDefault="008E3AFC" w:rsidP="008E3AFC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val="en-US" w:eastAsia="ko-KR" w:bidi="ar"/>
        </w:rPr>
      </w:pPr>
      <w:r w:rsidRPr="00D97F44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D97F44">
        <w:rPr>
          <w:rFonts w:eastAsiaTheme="minorEastAsia" w:hint="eastAsia"/>
          <w:bCs/>
          <w:lang w:val="en-US" w:eastAsia="ko-KR" w:bidi="ar"/>
        </w:rPr>
        <w:t>Additional condition for deactivating multi-Rx for scenario 1/2/3/4 could be considered as below:</w:t>
      </w:r>
    </w:p>
    <w:p w14:paraId="3BD9BE9E" w14:textId="548309EF" w:rsidR="008E3AFC" w:rsidRPr="008E3AFC" w:rsidRDefault="00D97F44" w:rsidP="00D97F44">
      <w:pPr>
        <w:pStyle w:val="a0"/>
        <w:numPr>
          <w:ilvl w:val="1"/>
          <w:numId w:val="29"/>
        </w:numPr>
        <w:ind w:left="1843" w:hanging="298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After activating multi-Rx for L3 measurement based on serving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quality, UE can </w:t>
      </w:r>
      <w:r>
        <w:rPr>
          <w:rFonts w:eastAsiaTheme="minorEastAsia"/>
          <w:bCs/>
          <w:lang w:val="en-US" w:eastAsia="ko-KR" w:bidi="ar"/>
        </w:rPr>
        <w:t>deactivate</w:t>
      </w:r>
      <w:r>
        <w:rPr>
          <w:rFonts w:eastAsiaTheme="minorEastAsia" w:hint="eastAsia"/>
          <w:bCs/>
          <w:lang w:val="en-US" w:eastAsia="ko-KR" w:bidi="ar"/>
        </w:rPr>
        <w:t xml:space="preserve"> multi-Rx operation when UE reports valid measurement result.</w:t>
      </w:r>
    </w:p>
    <w:p w14:paraId="0502842B" w14:textId="77777777" w:rsidR="00D06503" w:rsidRPr="00343F16" w:rsidRDefault="00D06503" w:rsidP="002F3D02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19E03AD" w14:textId="1AE074E1" w:rsidR="00544B5F" w:rsidRPr="00003860" w:rsidRDefault="00003860" w:rsidP="002F3D02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003860">
        <w:rPr>
          <w:rFonts w:eastAsiaTheme="minorEastAsia"/>
          <w:b/>
          <w:u w:val="single"/>
          <w:lang w:val="en-US" w:eastAsia="ko-KR" w:bidi="ar"/>
        </w:rPr>
        <w:t>Solutions to apply/specify L3 measurement delay reduction by optimizing Rx BSF</w:t>
      </w:r>
    </w:p>
    <w:p w14:paraId="399175AD" w14:textId="4CDBCA68" w:rsidR="009526C5" w:rsidRDefault="00CC4A6D" w:rsidP="002F3D02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/>
          <w:bCs/>
          <w:lang w:val="en-US" w:eastAsia="ko-KR" w:bidi="ar"/>
        </w:rPr>
        <w:t xml:space="preserve">The SSB based </w:t>
      </w:r>
      <w:r w:rsidR="00FF2ADE">
        <w:rPr>
          <w:rFonts w:eastAsiaTheme="minorEastAsia"/>
          <w:bCs/>
          <w:lang w:val="en-US" w:eastAsia="ko-KR" w:bidi="ar"/>
        </w:rPr>
        <w:t xml:space="preserve">intra-frequency </w:t>
      </w:r>
      <w:r>
        <w:rPr>
          <w:rFonts w:eastAsiaTheme="minorEastAsia"/>
          <w:bCs/>
          <w:lang w:val="en-US" w:eastAsia="ko-KR" w:bidi="ar"/>
        </w:rPr>
        <w:t xml:space="preserve">measurement requirements </w:t>
      </w:r>
      <w:r w:rsidR="00D87461">
        <w:rPr>
          <w:rFonts w:eastAsiaTheme="minorEastAsia"/>
          <w:bCs/>
          <w:lang w:val="en-US" w:eastAsia="ko-KR" w:bidi="ar"/>
        </w:rPr>
        <w:t xml:space="preserve">without gaps </w:t>
      </w:r>
      <w:r>
        <w:rPr>
          <w:rFonts w:eastAsiaTheme="minorEastAsia"/>
          <w:bCs/>
          <w:lang w:val="en-US" w:eastAsia="ko-KR" w:bidi="ar"/>
        </w:rPr>
        <w:t xml:space="preserve">for FR2-1 </w:t>
      </w:r>
      <w:r w:rsidR="00D87461">
        <w:rPr>
          <w:rFonts w:eastAsiaTheme="minorEastAsia"/>
          <w:bCs/>
          <w:lang w:val="en-US" w:eastAsia="ko-KR" w:bidi="ar"/>
        </w:rPr>
        <w:t xml:space="preserve">in Table 1 </w:t>
      </w:r>
      <w:r>
        <w:rPr>
          <w:rFonts w:eastAsiaTheme="minorEastAsia"/>
          <w:bCs/>
          <w:lang w:val="en-US" w:eastAsia="ko-KR" w:bidi="ar"/>
        </w:rPr>
        <w:t xml:space="preserve">has been defined considering UE Rx beam sweeping. </w:t>
      </w:r>
    </w:p>
    <w:p w14:paraId="09917DD0" w14:textId="5BFF82C6" w:rsidR="00D87461" w:rsidRPr="00D87461" w:rsidRDefault="00D87461" w:rsidP="00D87461">
      <w:pPr>
        <w:pStyle w:val="a7"/>
        <w:keepNext/>
        <w:jc w:val="center"/>
        <w:rPr>
          <w:b w:val="0"/>
        </w:rPr>
      </w:pPr>
      <w:r w:rsidRPr="00D87461">
        <w:rPr>
          <w:b w:val="0"/>
        </w:rPr>
        <w:t xml:space="preserve">Table </w:t>
      </w:r>
      <w:r w:rsidRPr="00D87461">
        <w:rPr>
          <w:b w:val="0"/>
        </w:rPr>
        <w:fldChar w:fldCharType="begin"/>
      </w:r>
      <w:r w:rsidRPr="00D87461">
        <w:rPr>
          <w:b w:val="0"/>
        </w:rPr>
        <w:instrText xml:space="preserve"> SEQ Table \* ARABIC </w:instrText>
      </w:r>
      <w:r w:rsidRPr="00D87461">
        <w:rPr>
          <w:b w:val="0"/>
        </w:rPr>
        <w:fldChar w:fldCharType="separate"/>
      </w:r>
      <w:r w:rsidR="000D6540">
        <w:rPr>
          <w:b w:val="0"/>
          <w:noProof/>
        </w:rPr>
        <w:t>1</w:t>
      </w:r>
      <w:r w:rsidRPr="00D87461">
        <w:rPr>
          <w:b w:val="0"/>
        </w:rPr>
        <w:fldChar w:fldCharType="end"/>
      </w:r>
      <w:r w:rsidRPr="00D87461">
        <w:rPr>
          <w:b w:val="0"/>
        </w:rPr>
        <w:t xml:space="preserve"> Measurement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87461" w:rsidRPr="009C5807" w14:paraId="7D1395AF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5674" w14:textId="77777777" w:rsidR="00D87461" w:rsidRPr="009C5807" w:rsidRDefault="00D87461" w:rsidP="00F35D40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4BB" w14:textId="77777777" w:rsidR="00D87461" w:rsidRPr="009C5807" w:rsidRDefault="00D87461" w:rsidP="00F35D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D87461" w:rsidRPr="009C5807" w14:paraId="77AEF82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CE9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8E0B" w14:textId="77777777" w:rsidR="00D87461" w:rsidRPr="009C5807" w:rsidRDefault="00D87461" w:rsidP="00F35D40">
            <w:pPr>
              <w:pStyle w:val="TAC"/>
              <w:ind w:left="800" w:hanging="400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87461" w:rsidRPr="009C5807" w14:paraId="63038839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37A1" w14:textId="77777777" w:rsidR="00D87461" w:rsidRPr="009C5807" w:rsidRDefault="00D87461" w:rsidP="00F35D40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E357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D87461" w:rsidRPr="009C5807" w14:paraId="038D4F81" w14:textId="77777777" w:rsidTr="00D8746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EA38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3551" w14:textId="77777777" w:rsidR="00D87461" w:rsidRPr="009C5807" w:rsidRDefault="00D87461" w:rsidP="00F35D40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D87461" w:rsidRPr="009C5807" w14:paraId="42B4A6FD" w14:textId="77777777" w:rsidTr="00D8746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AAB4" w14:textId="77777777" w:rsidR="00D87461" w:rsidRPr="009C5807" w:rsidRDefault="00D87461" w:rsidP="00F35D40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DC51E7C" w14:textId="580AAC3C" w:rsidR="00D87461" w:rsidRPr="00D87461" w:rsidRDefault="00D87461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val="en-US" w:eastAsia="ko-KR" w:bidi="ar"/>
        </w:rPr>
        <w:t>M values depending on power class are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4A6D" w14:paraId="763928B2" w14:textId="77777777" w:rsidTr="00CC4A6D">
        <w:tc>
          <w:tcPr>
            <w:tcW w:w="9855" w:type="dxa"/>
          </w:tcPr>
          <w:p w14:paraId="10F3DB85" w14:textId="3A820F38" w:rsidR="00CC4A6D" w:rsidRPr="00CC4A6D" w:rsidRDefault="00CC4A6D" w:rsidP="00CC4A6D">
            <w:pPr>
              <w:pStyle w:val="B1"/>
              <w:ind w:left="313" w:hanging="29"/>
            </w:pP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: For a UE supporting </w:t>
            </w:r>
            <w:r>
              <w:t xml:space="preserve">FR2-1 </w:t>
            </w:r>
            <w:r w:rsidRPr="009C5807">
              <w:t>power class 1</w:t>
            </w:r>
            <w:r>
              <w:t xml:space="preserve"> or 5</w:t>
            </w:r>
            <w:r w:rsidRPr="009C5807">
              <w:t xml:space="preserve">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=40. For a UE supporting FR2</w:t>
            </w:r>
            <w:r>
              <w:t>-1</w:t>
            </w:r>
            <w:r w:rsidRPr="009C5807">
              <w:t xml:space="preserve"> power class 2,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</w:t>
            </w:r>
            <w:r>
              <w:t xml:space="preserve">FR2-1 </w:t>
            </w:r>
            <w:r w:rsidRPr="009C5807">
              <w:t xml:space="preserve">power class 3,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 For a UE supporting power class 4,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=24.</w:t>
            </w:r>
            <w:r w:rsidRPr="009C5807">
              <w:tab/>
            </w:r>
            <w:r w:rsidRPr="00E85F14">
              <w:t xml:space="preserve">For a UE supporting FR2-2 power class 1,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60</w:t>
            </w:r>
            <w:r w:rsidRPr="00E85F14">
              <w:t xml:space="preserve">. For a UE supporting FR2-2 power class 2,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 xml:space="preserve">. For a UE supporting FR2-2 power class 3, </w:t>
            </w:r>
            <w:proofErr w:type="spellStart"/>
            <w:r w:rsidRPr="00E85F14">
              <w:t>M</w:t>
            </w:r>
            <w:r w:rsidRPr="00E85F14">
              <w:rPr>
                <w:vertAlign w:val="subscript"/>
              </w:rPr>
              <w:t>meas_period_w</w:t>
            </w:r>
            <w:proofErr w:type="spellEnd"/>
            <w:r w:rsidRPr="00E85F14">
              <w:rPr>
                <w:vertAlign w:val="subscript"/>
              </w:rPr>
              <w:t>/</w:t>
            </w:r>
            <w:proofErr w:type="spellStart"/>
            <w:r w:rsidRPr="00E85F14">
              <w:rPr>
                <w:vertAlign w:val="subscript"/>
              </w:rPr>
              <w:t>o_gaps</w:t>
            </w:r>
            <w:proofErr w:type="spellEnd"/>
            <w:r w:rsidRPr="00E85F14">
              <w:t xml:space="preserve"> =</w:t>
            </w:r>
            <w:r>
              <w:t xml:space="preserve"> 36</w:t>
            </w:r>
            <w:r w:rsidRPr="00E85F14">
              <w:t>.</w:t>
            </w:r>
          </w:p>
        </w:tc>
      </w:tr>
    </w:tbl>
    <w:p w14:paraId="13BBBE59" w14:textId="1C79AE8F" w:rsidR="00D87901" w:rsidRDefault="00CC4A6D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lastRenderedPageBreak/>
        <w:t>F</w:t>
      </w:r>
      <w:r>
        <w:rPr>
          <w:rFonts w:eastAsiaTheme="minorEastAsia" w:hint="eastAsia"/>
          <w:bCs/>
          <w:lang w:eastAsia="ko-KR" w:bidi="ar"/>
        </w:rPr>
        <w:t xml:space="preserve">or </w:t>
      </w:r>
      <w:r>
        <w:rPr>
          <w:rFonts w:eastAsiaTheme="minorEastAsia"/>
          <w:bCs/>
          <w:lang w:eastAsia="ko-KR" w:bidi="ar"/>
        </w:rPr>
        <w:t xml:space="preserve">UE supporting FR2-1 power class 3, M=24, and it means that </w:t>
      </w:r>
      <w:r w:rsidR="00D87461">
        <w:rPr>
          <w:rFonts w:eastAsiaTheme="minorEastAsia"/>
          <w:bCs/>
          <w:lang w:eastAsia="ko-KR" w:bidi="ar"/>
        </w:rPr>
        <w:t>4</w:t>
      </w:r>
      <w:r>
        <w:rPr>
          <w:rFonts w:eastAsiaTheme="minorEastAsia"/>
          <w:bCs/>
          <w:lang w:eastAsia="ko-KR" w:bidi="ar"/>
        </w:rPr>
        <w:t xml:space="preserve"> measurement sampl</w:t>
      </w:r>
      <w:r w:rsidR="00400320">
        <w:rPr>
          <w:rFonts w:eastAsiaTheme="minorEastAsia"/>
          <w:bCs/>
          <w:lang w:eastAsia="ko-KR" w:bidi="ar"/>
        </w:rPr>
        <w:t>e</w:t>
      </w:r>
      <w:r>
        <w:rPr>
          <w:rFonts w:eastAsiaTheme="minorEastAsia"/>
          <w:bCs/>
          <w:lang w:eastAsia="ko-KR" w:bidi="ar"/>
        </w:rPr>
        <w:t xml:space="preserve">s </w:t>
      </w:r>
      <w:r w:rsidR="00D87461">
        <w:rPr>
          <w:rFonts w:eastAsiaTheme="minorEastAsia"/>
          <w:bCs/>
          <w:lang w:eastAsia="ko-KR" w:bidi="ar"/>
        </w:rPr>
        <w:t>with</w:t>
      </w:r>
      <w:r>
        <w:rPr>
          <w:rFonts w:eastAsiaTheme="minorEastAsia"/>
          <w:bCs/>
          <w:lang w:eastAsia="ko-KR" w:bidi="ar"/>
        </w:rPr>
        <w:t xml:space="preserve"> </w:t>
      </w:r>
      <w:r w:rsidR="00D87461">
        <w:rPr>
          <w:rFonts w:eastAsiaTheme="minorEastAsia"/>
          <w:bCs/>
          <w:lang w:eastAsia="ko-KR" w:bidi="ar"/>
        </w:rPr>
        <w:t>6</w:t>
      </w:r>
      <w:r>
        <w:rPr>
          <w:rFonts w:eastAsiaTheme="minorEastAsia"/>
          <w:bCs/>
          <w:lang w:eastAsia="ko-KR" w:bidi="ar"/>
        </w:rPr>
        <w:t xml:space="preserve"> Rx beam sweeping or </w:t>
      </w:r>
      <w:r w:rsidR="00D87461">
        <w:rPr>
          <w:rFonts w:eastAsiaTheme="minorEastAsia"/>
          <w:bCs/>
          <w:lang w:eastAsia="ko-KR" w:bidi="ar"/>
        </w:rPr>
        <w:t>3 measurement samples with 8 Rx beam sweeping.</w:t>
      </w:r>
      <w:r w:rsidR="003C73A6">
        <w:rPr>
          <w:rFonts w:eastAsiaTheme="minorEastAsia" w:hint="eastAsia"/>
          <w:bCs/>
          <w:lang w:eastAsia="ko-KR" w:bidi="ar"/>
        </w:rPr>
        <w:t xml:space="preserve"> </w:t>
      </w:r>
      <w:r w:rsidR="00BD2402">
        <w:rPr>
          <w:rFonts w:eastAsiaTheme="minorEastAsia" w:hint="eastAsia"/>
          <w:bCs/>
          <w:lang w:eastAsia="ko-KR" w:bidi="ar"/>
        </w:rPr>
        <w:t xml:space="preserve">The reason for using [measurement </w:t>
      </w:r>
      <w:proofErr w:type="spellStart"/>
      <w:r w:rsidR="00BD2402">
        <w:rPr>
          <w:rFonts w:eastAsiaTheme="minorEastAsia" w:hint="eastAsia"/>
          <w:bCs/>
          <w:lang w:eastAsia="ko-KR" w:bidi="ar"/>
        </w:rPr>
        <w:t>sampels</w:t>
      </w:r>
      <w:proofErr w:type="spellEnd"/>
      <w:r w:rsidR="00BD2402">
        <w:rPr>
          <w:rFonts w:eastAsiaTheme="minorEastAsia" w:hint="eastAsia"/>
          <w:bCs/>
          <w:lang w:eastAsia="ko-KR" w:bidi="ar"/>
        </w:rPr>
        <w:t xml:space="preserve"> </w:t>
      </w:r>
      <w:r w:rsidR="00BD2402" w:rsidRPr="009C5807">
        <w:t>x</w:t>
      </w:r>
      <w:r w:rsidR="00BD2402">
        <w:rPr>
          <w:rFonts w:eastAsiaTheme="minorEastAsia" w:hint="eastAsia"/>
          <w:bCs/>
          <w:lang w:eastAsia="ko-KR" w:bidi="ar"/>
        </w:rPr>
        <w:t xml:space="preserve"> Rx beam sweeping] for L3 measurement is to allow different Rx beam sweeping pattern or beam width for the measurement by UE implementation. That is, i</w:t>
      </w:r>
      <w:r w:rsidR="00F30158">
        <w:rPr>
          <w:rFonts w:eastAsiaTheme="minorEastAsia" w:hint="eastAsia"/>
          <w:bCs/>
          <w:lang w:eastAsia="ko-KR" w:bidi="ar"/>
        </w:rPr>
        <w:t xml:space="preserve">t is already </w:t>
      </w:r>
      <w:r w:rsidR="00F30158">
        <w:rPr>
          <w:rFonts w:eastAsiaTheme="minorEastAsia"/>
          <w:bCs/>
          <w:lang w:eastAsia="ko-KR" w:bidi="ar"/>
        </w:rPr>
        <w:t>different</w:t>
      </w:r>
      <w:r w:rsidR="00F30158">
        <w:rPr>
          <w:rFonts w:eastAsiaTheme="minorEastAsia" w:hint="eastAsia"/>
          <w:bCs/>
          <w:lang w:eastAsia="ko-KR" w:bidi="ar"/>
        </w:rPr>
        <w:t xml:space="preserve"> Rx beam sweeping factor were considered</w:t>
      </w:r>
      <w:r w:rsidR="00BD2402">
        <w:rPr>
          <w:rFonts w:eastAsiaTheme="minorEastAsia" w:hint="eastAsia"/>
          <w:bCs/>
          <w:lang w:eastAsia="ko-KR" w:bidi="ar"/>
        </w:rPr>
        <w:t xml:space="preserve"> for the measurement. S</w:t>
      </w:r>
      <w:r w:rsidR="00F30158">
        <w:rPr>
          <w:rFonts w:eastAsiaTheme="minorEastAsia" w:hint="eastAsia"/>
          <w:bCs/>
          <w:lang w:eastAsia="ko-KR" w:bidi="ar"/>
        </w:rPr>
        <w:t>o</w:t>
      </w:r>
      <w:r w:rsidR="00BD2402">
        <w:rPr>
          <w:rFonts w:eastAsiaTheme="minorEastAsia" w:hint="eastAsia"/>
          <w:bCs/>
          <w:lang w:eastAsia="ko-KR" w:bidi="ar"/>
        </w:rPr>
        <w:t>,</w:t>
      </w:r>
      <w:r w:rsidR="00F30158">
        <w:rPr>
          <w:rFonts w:eastAsiaTheme="minorEastAsia" w:hint="eastAsia"/>
          <w:bCs/>
          <w:lang w:eastAsia="ko-KR" w:bidi="ar"/>
        </w:rPr>
        <w:t xml:space="preserve"> when UE activates multi-Rx operation for </w:t>
      </w:r>
      <w:r w:rsidR="000528ED">
        <w:rPr>
          <w:rFonts w:eastAsiaTheme="minorEastAsia" w:hint="eastAsia"/>
          <w:bCs/>
          <w:lang w:eastAsia="ko-KR" w:bidi="ar"/>
        </w:rPr>
        <w:t>L3 measurement</w:t>
      </w:r>
      <w:r w:rsidR="00F30158">
        <w:rPr>
          <w:rFonts w:eastAsiaTheme="minorEastAsia" w:hint="eastAsia"/>
          <w:bCs/>
          <w:lang w:eastAsia="ko-KR" w:bidi="ar"/>
        </w:rPr>
        <w:t>, i</w:t>
      </w:r>
      <w:r w:rsidR="00F30158" w:rsidRPr="00F30158">
        <w:rPr>
          <w:rFonts w:eastAsiaTheme="minorEastAsia"/>
          <w:bCs/>
          <w:lang w:eastAsia="ko-KR" w:bidi="ar"/>
        </w:rPr>
        <w:t xml:space="preserve">t is important to reduce the total </w:t>
      </w:r>
      <w:r w:rsidR="00F30158">
        <w:rPr>
          <w:rFonts w:eastAsiaTheme="minorEastAsia"/>
          <w:bCs/>
          <w:lang w:eastAsia="ko-KR" w:bidi="ar"/>
        </w:rPr>
        <w:t>measurement</w:t>
      </w:r>
      <w:r w:rsidR="00F30158">
        <w:rPr>
          <w:rFonts w:eastAsiaTheme="minorEastAsia" w:hint="eastAsia"/>
          <w:bCs/>
          <w:lang w:eastAsia="ko-KR" w:bidi="ar"/>
        </w:rPr>
        <w:t xml:space="preserve"> delay</w:t>
      </w:r>
      <w:r w:rsidR="00F30158" w:rsidRPr="00F30158">
        <w:rPr>
          <w:rFonts w:eastAsiaTheme="minorEastAsia"/>
          <w:bCs/>
          <w:lang w:eastAsia="ko-KR" w:bidi="ar"/>
        </w:rPr>
        <w:t xml:space="preserve"> that </w:t>
      </w:r>
      <w:r w:rsidR="00F30158">
        <w:rPr>
          <w:rFonts w:eastAsiaTheme="minorEastAsia" w:hint="eastAsia"/>
          <w:bCs/>
          <w:lang w:eastAsia="ko-KR" w:bidi="ar"/>
        </w:rPr>
        <w:t>UE</w:t>
      </w:r>
      <w:r w:rsidR="00F30158" w:rsidRPr="00F30158">
        <w:rPr>
          <w:rFonts w:eastAsiaTheme="minorEastAsia"/>
          <w:bCs/>
          <w:lang w:eastAsia="ko-KR" w:bidi="ar"/>
        </w:rPr>
        <w:t xml:space="preserve"> can measure with multi-</w:t>
      </w:r>
      <w:r w:rsidR="003E3CEC">
        <w:rPr>
          <w:rFonts w:eastAsiaTheme="minorEastAsia" w:hint="eastAsia"/>
          <w:bCs/>
          <w:lang w:eastAsia="ko-KR" w:bidi="ar"/>
        </w:rPr>
        <w:t>R</w:t>
      </w:r>
      <w:r w:rsidR="00F30158" w:rsidRPr="00F30158">
        <w:rPr>
          <w:rFonts w:eastAsiaTheme="minorEastAsia"/>
          <w:bCs/>
          <w:lang w:eastAsia="ko-KR" w:bidi="ar"/>
        </w:rPr>
        <w:t>x.</w:t>
      </w:r>
      <w:r w:rsidR="00F30158">
        <w:rPr>
          <w:rFonts w:eastAsiaTheme="minorEastAsia" w:hint="eastAsia"/>
          <w:bCs/>
          <w:lang w:eastAsia="ko-KR" w:bidi="ar"/>
        </w:rPr>
        <w:t xml:space="preserve"> </w:t>
      </w:r>
      <w:r w:rsidR="00E61041">
        <w:rPr>
          <w:rFonts w:eastAsiaTheme="minorEastAsia" w:hint="eastAsia"/>
          <w:bCs/>
          <w:lang w:eastAsia="ko-KR" w:bidi="ar"/>
        </w:rPr>
        <w:t xml:space="preserve">Therefore, </w:t>
      </w:r>
      <w:r w:rsidR="000528ED">
        <w:rPr>
          <w:rFonts w:eastAsiaTheme="minorEastAsia" w:hint="eastAsia"/>
          <w:bCs/>
          <w:lang w:eastAsia="ko-KR" w:bidi="ar"/>
        </w:rPr>
        <w:t>i</w:t>
      </w:r>
      <w:r w:rsidR="000528ED" w:rsidRPr="000528ED">
        <w:rPr>
          <w:rFonts w:eastAsiaTheme="minorEastAsia"/>
          <w:bCs/>
          <w:lang w:eastAsia="ko-KR" w:bidi="ar"/>
        </w:rPr>
        <w:t xml:space="preserve">t </w:t>
      </w:r>
      <w:r w:rsidR="00BD2402">
        <w:rPr>
          <w:rFonts w:eastAsiaTheme="minorEastAsia" w:hint="eastAsia"/>
          <w:bCs/>
          <w:lang w:eastAsia="ko-KR" w:bidi="ar"/>
        </w:rPr>
        <w:t>is</w:t>
      </w:r>
      <w:r w:rsidR="000528ED" w:rsidRPr="000528ED">
        <w:rPr>
          <w:rFonts w:eastAsiaTheme="minorEastAsia"/>
          <w:bCs/>
          <w:lang w:eastAsia="ko-KR" w:bidi="ar"/>
        </w:rPr>
        <w:t xml:space="preserve"> better to introduce scaling value </w:t>
      </w:r>
      <w:r w:rsidR="003E3CEC">
        <w:rPr>
          <w:rFonts w:eastAsiaTheme="minorEastAsia" w:hint="eastAsia"/>
          <w:bCs/>
          <w:lang w:eastAsia="ko-KR" w:bidi="ar"/>
        </w:rPr>
        <w:t xml:space="preserve">&lt; 1 </w:t>
      </w:r>
      <w:r w:rsidR="000528ED" w:rsidRPr="000528ED">
        <w:rPr>
          <w:rFonts w:eastAsiaTheme="minorEastAsia"/>
          <w:bCs/>
          <w:lang w:eastAsia="ko-KR" w:bidi="ar"/>
        </w:rPr>
        <w:t>than to introduce Rx BSF</w:t>
      </w:r>
      <w:r w:rsidR="003E3CEC">
        <w:rPr>
          <w:rFonts w:eastAsiaTheme="minorEastAsia" w:hint="eastAsia"/>
          <w:bCs/>
          <w:lang w:eastAsia="ko-KR" w:bidi="ar"/>
        </w:rPr>
        <w:t xml:space="preserve"> value</w:t>
      </w:r>
      <w:r w:rsidR="000528ED" w:rsidRPr="000528ED">
        <w:rPr>
          <w:rFonts w:eastAsiaTheme="minorEastAsia"/>
          <w:bCs/>
          <w:lang w:eastAsia="ko-KR" w:bidi="ar"/>
        </w:rPr>
        <w:t>.</w:t>
      </w:r>
    </w:p>
    <w:p w14:paraId="2E71352E" w14:textId="36201047" w:rsidR="00D87901" w:rsidRDefault="003E3CEC" w:rsidP="003E3CEC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eastAsia="ko-KR" w:bidi="ar"/>
        </w:rPr>
      </w:pPr>
      <w:r w:rsidRPr="000C36FA">
        <w:rPr>
          <w:rFonts w:eastAsiaTheme="minorEastAsia" w:hint="eastAsia"/>
          <w:b/>
          <w:i/>
          <w:iCs/>
          <w:lang w:eastAsia="ko-KR" w:bidi="ar"/>
        </w:rPr>
        <w:t>Proposal 3</w:t>
      </w:r>
      <w:r>
        <w:rPr>
          <w:rFonts w:eastAsiaTheme="minorEastAsia" w:hint="eastAsia"/>
          <w:bCs/>
          <w:lang w:eastAsia="ko-KR" w:bidi="ar"/>
        </w:rPr>
        <w:t xml:space="preserve">: </w:t>
      </w:r>
      <w:r w:rsidR="000C36FA">
        <w:rPr>
          <w:rFonts w:eastAsiaTheme="minorEastAsia" w:hint="eastAsia"/>
          <w:bCs/>
          <w:lang w:eastAsia="ko-KR" w:bidi="ar"/>
        </w:rPr>
        <w:t xml:space="preserve">For L3 measurement, </w:t>
      </w:r>
      <w:r w:rsidR="00B716E6">
        <w:rPr>
          <w:rFonts w:eastAsiaTheme="minorEastAsia" w:hint="eastAsia"/>
          <w:bCs/>
          <w:lang w:eastAsia="ko-KR" w:bidi="ar"/>
        </w:rPr>
        <w:t>introduce scaling value</w:t>
      </w:r>
      <w:r w:rsidR="000D6540">
        <w:rPr>
          <w:rFonts w:eastAsiaTheme="minorEastAsia" w:hint="eastAsia"/>
          <w:bCs/>
          <w:lang w:eastAsia="ko-KR" w:bidi="ar"/>
        </w:rPr>
        <w:t xml:space="preserve"> (</w:t>
      </w:r>
      <w:proofErr w:type="spellStart"/>
      <w:r w:rsidR="000D6540" w:rsidRPr="000D6540">
        <w:rPr>
          <w:rFonts w:eastAsiaTheme="minorEastAsia" w:hint="eastAsia"/>
          <w:lang w:eastAsia="ko-KR"/>
        </w:rPr>
        <w:t>P</w:t>
      </w:r>
      <w:r w:rsidR="000D6540" w:rsidRPr="000D6540">
        <w:rPr>
          <w:rFonts w:eastAsiaTheme="minorEastAsia" w:hint="eastAsia"/>
          <w:vertAlign w:val="subscript"/>
          <w:lang w:eastAsia="ko-KR"/>
        </w:rPr>
        <w:t>multi</w:t>
      </w:r>
      <w:proofErr w:type="spellEnd"/>
      <w:r w:rsidR="000D6540" w:rsidRPr="000D6540">
        <w:rPr>
          <w:rFonts w:eastAsiaTheme="minorEastAsia" w:hint="eastAsia"/>
          <w:vertAlign w:val="subscript"/>
          <w:lang w:eastAsia="ko-KR"/>
        </w:rPr>
        <w:t>-Rx</w:t>
      </w:r>
      <w:r w:rsidR="000D6540" w:rsidRPr="000D6540">
        <w:rPr>
          <w:rFonts w:eastAsiaTheme="minorEastAsia" w:hint="eastAsia"/>
          <w:lang w:eastAsia="ko-KR"/>
        </w:rPr>
        <w:t>)</w:t>
      </w:r>
      <w:r w:rsidR="000D6540">
        <w:rPr>
          <w:rFonts w:eastAsiaTheme="minorEastAsia" w:hint="eastAsia"/>
          <w:bCs/>
          <w:lang w:eastAsia="ko-KR" w:bidi="ar"/>
        </w:rPr>
        <w:t xml:space="preserve"> </w:t>
      </w:r>
      <w:r w:rsidR="00B716E6">
        <w:rPr>
          <w:rFonts w:eastAsiaTheme="minorEastAsia" w:hint="eastAsia"/>
          <w:bCs/>
          <w:lang w:eastAsia="ko-KR" w:bidi="ar"/>
        </w:rPr>
        <w:t>&lt; 1 to reduce measurement delay</w:t>
      </w:r>
    </w:p>
    <w:p w14:paraId="43582FC3" w14:textId="77777777" w:rsidR="004A41B6" w:rsidRDefault="004A41B6" w:rsidP="002F3D02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696DBEC" w14:textId="071ECAD6" w:rsidR="00BD2402" w:rsidRDefault="00BD2402" w:rsidP="002F3D02">
      <w:pPr>
        <w:pStyle w:val="a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B</w:t>
      </w:r>
      <w:r>
        <w:rPr>
          <w:rFonts w:eastAsiaTheme="minorEastAsia" w:hint="eastAsia"/>
          <w:bCs/>
          <w:lang w:eastAsia="ko-KR" w:bidi="ar"/>
        </w:rPr>
        <w:t>ased on the Proposal 3, L3 measurement delay requirement using multi-Rx reception</w:t>
      </w:r>
      <w:r w:rsidR="000D6540">
        <w:rPr>
          <w:rFonts w:eastAsiaTheme="minorEastAsia" w:hint="eastAsia"/>
          <w:bCs/>
          <w:lang w:eastAsia="ko-KR" w:bidi="ar"/>
        </w:rPr>
        <w:t xml:space="preserve"> can be below table. </w:t>
      </w:r>
      <w:proofErr w:type="spellStart"/>
      <w:r w:rsidR="000D6540" w:rsidRPr="000D6540">
        <w:rPr>
          <w:rFonts w:eastAsiaTheme="minorEastAsia" w:hint="eastAsia"/>
          <w:lang w:eastAsia="ko-KR"/>
        </w:rPr>
        <w:t>P</w:t>
      </w:r>
      <w:r w:rsidR="000D6540" w:rsidRPr="000D6540">
        <w:rPr>
          <w:rFonts w:eastAsiaTheme="minorEastAsia" w:hint="eastAsia"/>
          <w:vertAlign w:val="subscript"/>
          <w:lang w:eastAsia="ko-KR"/>
        </w:rPr>
        <w:t>multi</w:t>
      </w:r>
      <w:proofErr w:type="spellEnd"/>
      <w:r w:rsidR="000D6540" w:rsidRPr="000D6540">
        <w:rPr>
          <w:rFonts w:eastAsiaTheme="minorEastAsia" w:hint="eastAsia"/>
          <w:vertAlign w:val="subscript"/>
          <w:lang w:eastAsia="ko-KR"/>
        </w:rPr>
        <w:t>-Rx</w:t>
      </w:r>
      <w:r w:rsidR="000D6540" w:rsidRPr="009C5807">
        <w:t xml:space="preserve"> </w:t>
      </w:r>
      <w:r w:rsidR="000D6540">
        <w:rPr>
          <w:rFonts w:hint="eastAsia"/>
          <w:lang w:eastAsia="ko-KR"/>
        </w:rPr>
        <w:t>is less than 1 and UE capability value.</w:t>
      </w:r>
    </w:p>
    <w:p w14:paraId="22721834" w14:textId="6E984925" w:rsidR="000D6540" w:rsidRPr="000D6540" w:rsidRDefault="000D6540" w:rsidP="000D6540">
      <w:pPr>
        <w:pStyle w:val="a7"/>
        <w:keepNext/>
        <w:jc w:val="center"/>
        <w:rPr>
          <w:b w:val="0"/>
          <w:bCs w:val="0"/>
        </w:rPr>
      </w:pPr>
      <w:r w:rsidRPr="000D6540">
        <w:rPr>
          <w:b w:val="0"/>
          <w:bCs w:val="0"/>
        </w:rPr>
        <w:t xml:space="preserve">Table </w:t>
      </w:r>
      <w:r w:rsidRPr="000D6540">
        <w:rPr>
          <w:b w:val="0"/>
          <w:bCs w:val="0"/>
        </w:rPr>
        <w:fldChar w:fldCharType="begin"/>
      </w:r>
      <w:r w:rsidRPr="000D6540">
        <w:rPr>
          <w:b w:val="0"/>
          <w:bCs w:val="0"/>
        </w:rPr>
        <w:instrText xml:space="preserve"> SEQ Table \* ARABIC </w:instrText>
      </w:r>
      <w:r w:rsidRPr="000D6540">
        <w:rPr>
          <w:b w:val="0"/>
          <w:bCs w:val="0"/>
        </w:rPr>
        <w:fldChar w:fldCharType="separate"/>
      </w:r>
      <w:r w:rsidRPr="000D6540">
        <w:rPr>
          <w:b w:val="0"/>
          <w:bCs w:val="0"/>
          <w:noProof/>
        </w:rPr>
        <w:t>2</w:t>
      </w:r>
      <w:r w:rsidRPr="000D6540">
        <w:rPr>
          <w:b w:val="0"/>
          <w:bCs w:val="0"/>
        </w:rPr>
        <w:fldChar w:fldCharType="end"/>
      </w:r>
      <w:r w:rsidRPr="000D6540">
        <w:rPr>
          <w:rFonts w:hint="eastAsia"/>
          <w:b w:val="0"/>
          <w:bCs w:val="0"/>
          <w:lang w:eastAsia="ko-KR"/>
        </w:rPr>
        <w:t xml:space="preserve"> </w:t>
      </w:r>
      <w:r>
        <w:rPr>
          <w:rFonts w:hint="eastAsia"/>
          <w:b w:val="0"/>
          <w:bCs w:val="0"/>
          <w:lang w:eastAsia="ko-KR"/>
        </w:rPr>
        <w:t>Example of proposed m</w:t>
      </w:r>
      <w:r w:rsidRPr="000D6540">
        <w:rPr>
          <w:b w:val="0"/>
          <w:bCs w:val="0"/>
          <w:lang w:eastAsia="ko-KR"/>
        </w:rPr>
        <w:t>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D2402" w:rsidRPr="009C5807" w14:paraId="240B39DC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5A44" w14:textId="77777777" w:rsidR="00BD2402" w:rsidRPr="009C5807" w:rsidRDefault="00BD2402" w:rsidP="00C20D0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D36" w14:textId="77777777" w:rsidR="00BD2402" w:rsidRPr="009C5807" w:rsidRDefault="00BD2402" w:rsidP="00C20D0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BD2402" w:rsidRPr="009C5807" w14:paraId="601D4643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D35" w14:textId="77777777" w:rsidR="00BD2402" w:rsidRPr="009C5807" w:rsidRDefault="00BD2402" w:rsidP="00C20D08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849C" w14:textId="5077B6CE" w:rsidR="00BD2402" w:rsidRPr="009C5807" w:rsidRDefault="00BD2402" w:rsidP="00C20D08">
            <w:pPr>
              <w:pStyle w:val="TAC"/>
              <w:ind w:left="800" w:hanging="400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="000D6540"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="000D6540"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BD2402" w:rsidRPr="009C5807" w14:paraId="128DCC70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6044" w14:textId="77777777" w:rsidR="00BD2402" w:rsidRPr="009C5807" w:rsidRDefault="00BD2402" w:rsidP="00C20D08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E812" w14:textId="2B72411C" w:rsidR="00BD2402" w:rsidRPr="009C5807" w:rsidRDefault="00BD2402" w:rsidP="00C20D08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="000D6540"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="000D6540"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BD2402" w:rsidRPr="009C5807" w14:paraId="3B37F401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AC9E" w14:textId="77777777" w:rsidR="00BD2402" w:rsidRPr="009C5807" w:rsidRDefault="00BD2402" w:rsidP="00C20D08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A0" w14:textId="5938A38A" w:rsidR="00BD2402" w:rsidRPr="009C5807" w:rsidRDefault="00BD2402" w:rsidP="00C20D08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="000D6540"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="000D6540"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="000D6540"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BD2402" w:rsidRPr="009C5807" w14:paraId="33371AB9" w14:textId="77777777" w:rsidTr="00C20D0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BC6" w14:textId="77777777" w:rsidR="00BD2402" w:rsidRPr="009C5807" w:rsidRDefault="00BD2402" w:rsidP="00C20D08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4B569CA" w14:textId="77777777" w:rsidR="00BD2402" w:rsidRPr="00BD2402" w:rsidRDefault="00BD2402" w:rsidP="002F3D02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F5D5A13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on </w:t>
      </w:r>
      <w:r w:rsidR="00EC51C7">
        <w:rPr>
          <w:rFonts w:hint="eastAsia"/>
          <w:lang w:val="en-US" w:eastAsia="ko-KR"/>
        </w:rPr>
        <w:t>activating condition for multi-Rx simultaneous reception and how to define core requirements</w:t>
      </w:r>
      <w:r w:rsidR="00EC51C7">
        <w:rPr>
          <w:lang w:val="en-US" w:eastAsia="ko-KR"/>
        </w:rPr>
        <w:t xml:space="preserve"> for</w:t>
      </w:r>
      <w:r w:rsidR="00EC51C7">
        <w:rPr>
          <w:rFonts w:hint="eastAsia"/>
          <w:lang w:val="en-US" w:eastAsia="ko-KR"/>
        </w:rPr>
        <w:t xml:space="preserve"> </w:t>
      </w:r>
      <w:r w:rsidR="00EC51C7">
        <w:rPr>
          <w:lang w:val="en-US" w:eastAsia="ko-KR"/>
        </w:rPr>
        <w:t>L3 measurement delay reduction</w:t>
      </w:r>
      <w:r w:rsidR="005D5713">
        <w:rPr>
          <w:lang w:val="en-US" w:eastAsia="ko-KR"/>
        </w:rPr>
        <w:t>, and we propose</w:t>
      </w:r>
    </w:p>
    <w:p w14:paraId="2CCA5CA6" w14:textId="3025C536" w:rsidR="000D6540" w:rsidRDefault="000D6540" w:rsidP="000D6540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4C6FA0">
        <w:rPr>
          <w:rFonts w:eastAsiaTheme="minorEastAsia" w:hint="eastAsia"/>
          <w:b/>
          <w:i/>
          <w:iCs/>
          <w:lang w:val="en-US" w:eastAsia="ko-KR" w:bidi="ar"/>
        </w:rPr>
        <w:t>Proposal 1</w:t>
      </w:r>
      <w:r>
        <w:rPr>
          <w:rFonts w:eastAsiaTheme="minorEastAsia" w:hint="eastAsia"/>
          <w:bCs/>
          <w:lang w:val="en-US" w:eastAsia="ko-KR" w:bidi="ar"/>
        </w:rPr>
        <w:t xml:space="preserve">: Rel-18 UAI </w:t>
      </w:r>
      <w:r>
        <w:rPr>
          <w:rFonts w:eastAsiaTheme="minorEastAsia"/>
          <w:bCs/>
          <w:lang w:eastAsia="ko-KR" w:bidi="ar"/>
        </w:rPr>
        <w:t>‘multiRx-PreferenceFR2’</w:t>
      </w:r>
      <w:r>
        <w:rPr>
          <w:rFonts w:eastAsiaTheme="minorEastAsia" w:hint="eastAsia"/>
          <w:bCs/>
          <w:lang w:eastAsia="ko-KR" w:bidi="ar"/>
        </w:rPr>
        <w:t xml:space="preserve"> can be reused to quit </w:t>
      </w:r>
      <w:r>
        <w:rPr>
          <w:rFonts w:eastAsiaTheme="minorEastAsia" w:hint="eastAsia"/>
          <w:bCs/>
          <w:lang w:val="en-US" w:eastAsia="ko-KR" w:bidi="ar"/>
        </w:rPr>
        <w:t>multi-Rx operation for L3 measurement.</w:t>
      </w:r>
    </w:p>
    <w:p w14:paraId="77D96D30" w14:textId="77777777" w:rsidR="000D6540" w:rsidRDefault="000D6540" w:rsidP="000D6540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 w:rsidRPr="00D97F44">
        <w:rPr>
          <w:rFonts w:eastAsiaTheme="minorEastAsia" w:hint="eastAsia"/>
          <w:b/>
          <w:i/>
          <w:iCs/>
          <w:lang w:val="en-US" w:eastAsia="ko-KR" w:bidi="ar"/>
        </w:rPr>
        <w:t>Proposal 2</w:t>
      </w:r>
      <w:r>
        <w:rPr>
          <w:rFonts w:eastAsiaTheme="minorEastAsia" w:hint="eastAsia"/>
          <w:bCs/>
          <w:lang w:val="en-US" w:eastAsia="ko-KR" w:bidi="ar"/>
        </w:rPr>
        <w:t>: Additional condition for deactivating multi-Rx for scenario 1/2/3/4 could be considered as below:</w:t>
      </w:r>
    </w:p>
    <w:p w14:paraId="6B3EC0E6" w14:textId="77777777" w:rsidR="000D6540" w:rsidRPr="008E3AFC" w:rsidRDefault="000D6540" w:rsidP="000D6540">
      <w:pPr>
        <w:pStyle w:val="a0"/>
        <w:numPr>
          <w:ilvl w:val="1"/>
          <w:numId w:val="25"/>
        </w:numPr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After activating multi-Rx for L3 measurement based on serving cell</w:t>
      </w:r>
      <w:r>
        <w:rPr>
          <w:rFonts w:eastAsiaTheme="minorEastAsia"/>
          <w:bCs/>
          <w:lang w:val="en-US" w:eastAsia="ko-KR" w:bidi="ar"/>
        </w:rPr>
        <w:t>’</w:t>
      </w:r>
      <w:r>
        <w:rPr>
          <w:rFonts w:eastAsiaTheme="minorEastAsia" w:hint="eastAsia"/>
          <w:bCs/>
          <w:lang w:val="en-US" w:eastAsia="ko-KR" w:bidi="ar"/>
        </w:rPr>
        <w:t xml:space="preserve">s signal quality, UE can </w:t>
      </w:r>
      <w:r>
        <w:rPr>
          <w:rFonts w:eastAsiaTheme="minorEastAsia"/>
          <w:bCs/>
          <w:lang w:val="en-US" w:eastAsia="ko-KR" w:bidi="ar"/>
        </w:rPr>
        <w:t>deactivate</w:t>
      </w:r>
      <w:r>
        <w:rPr>
          <w:rFonts w:eastAsiaTheme="minorEastAsia" w:hint="eastAsia"/>
          <w:bCs/>
          <w:lang w:val="en-US" w:eastAsia="ko-KR" w:bidi="ar"/>
        </w:rPr>
        <w:t xml:space="preserve"> multi-Rx operation when UE reports valid measurement result.</w:t>
      </w:r>
    </w:p>
    <w:p w14:paraId="4A59D5CC" w14:textId="547464FA" w:rsidR="000D6540" w:rsidRDefault="000D6540" w:rsidP="000D6540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  <w:r w:rsidRPr="000C36FA">
        <w:rPr>
          <w:rFonts w:eastAsiaTheme="minorEastAsia" w:hint="eastAsia"/>
          <w:b/>
          <w:i/>
          <w:iCs/>
          <w:lang w:eastAsia="ko-KR" w:bidi="ar"/>
        </w:rPr>
        <w:t>Proposal 3</w:t>
      </w:r>
      <w:r>
        <w:rPr>
          <w:rFonts w:eastAsiaTheme="minorEastAsia" w:hint="eastAsia"/>
          <w:bCs/>
          <w:lang w:eastAsia="ko-KR" w:bidi="ar"/>
        </w:rPr>
        <w:t>: For L3 measurement, introduce scaling value (</w:t>
      </w:r>
      <w:proofErr w:type="spellStart"/>
      <w:r w:rsidRPr="000D6540">
        <w:rPr>
          <w:rFonts w:eastAsiaTheme="minorEastAsia" w:hint="eastAsia"/>
          <w:lang w:eastAsia="ko-KR"/>
        </w:rPr>
        <w:t>P</w:t>
      </w:r>
      <w:r w:rsidRPr="000D6540">
        <w:rPr>
          <w:rFonts w:eastAsiaTheme="minorEastAsia" w:hint="eastAsia"/>
          <w:vertAlign w:val="subscript"/>
          <w:lang w:eastAsia="ko-KR"/>
        </w:rPr>
        <w:t>multi</w:t>
      </w:r>
      <w:proofErr w:type="spellEnd"/>
      <w:r w:rsidRPr="000D6540">
        <w:rPr>
          <w:rFonts w:eastAsiaTheme="minorEastAsia" w:hint="eastAsia"/>
          <w:vertAlign w:val="subscript"/>
          <w:lang w:eastAsia="ko-KR"/>
        </w:rPr>
        <w:t>-Rx</w:t>
      </w:r>
      <w:r w:rsidRPr="000D6540">
        <w:rPr>
          <w:rFonts w:eastAsiaTheme="minorEastAsia" w:hint="eastAsia"/>
          <w:lang w:eastAsia="ko-KR"/>
        </w:rPr>
        <w:t>)</w:t>
      </w:r>
      <w:r>
        <w:rPr>
          <w:rFonts w:eastAsiaTheme="minorEastAsia" w:hint="eastAsia"/>
          <w:bCs/>
          <w:lang w:eastAsia="ko-KR" w:bidi="ar"/>
        </w:rPr>
        <w:t xml:space="preserve"> &lt; 1 to reduce measurement delay</w:t>
      </w:r>
    </w:p>
    <w:p w14:paraId="6F0CD2A8" w14:textId="239B017B" w:rsidR="000D6540" w:rsidRPr="000D6540" w:rsidRDefault="000D6540" w:rsidP="000D6540">
      <w:pPr>
        <w:pStyle w:val="a7"/>
        <w:keepNext/>
        <w:ind w:left="800"/>
        <w:jc w:val="center"/>
        <w:rPr>
          <w:b w:val="0"/>
          <w:bCs w:val="0"/>
        </w:rPr>
      </w:pPr>
      <w:r w:rsidRPr="000D6540">
        <w:rPr>
          <w:b w:val="0"/>
          <w:bCs w:val="0"/>
        </w:rPr>
        <w:t>Table</w:t>
      </w:r>
      <w:r>
        <w:rPr>
          <w:rFonts w:hint="eastAsia"/>
          <w:b w:val="0"/>
          <w:bCs w:val="0"/>
          <w:lang w:eastAsia="ko-KR"/>
        </w:rPr>
        <w:t>.</w:t>
      </w:r>
      <w:r w:rsidRPr="000D6540">
        <w:rPr>
          <w:b w:val="0"/>
          <w:bCs w:val="0"/>
        </w:rPr>
        <w:t xml:space="preserve"> </w:t>
      </w:r>
      <w:r>
        <w:rPr>
          <w:rFonts w:hint="eastAsia"/>
          <w:b w:val="0"/>
          <w:bCs w:val="0"/>
          <w:lang w:eastAsia="ko-KR"/>
        </w:rPr>
        <w:t>Example of Proposed m</w:t>
      </w:r>
      <w:r w:rsidRPr="000D6540">
        <w:rPr>
          <w:b w:val="0"/>
          <w:bCs w:val="0"/>
          <w:lang w:eastAsia="ko-KR"/>
        </w:rPr>
        <w:t>easurement period for intra-frequency measurements without gaps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D6540" w:rsidRPr="009C5807" w14:paraId="2936D634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65C6" w14:textId="77777777" w:rsidR="000D6540" w:rsidRPr="009C5807" w:rsidRDefault="000D6540" w:rsidP="00C20D0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8C0" w14:textId="77777777" w:rsidR="000D6540" w:rsidRPr="009C5807" w:rsidRDefault="000D6540" w:rsidP="00C20D0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</w:t>
            </w:r>
            <w:proofErr w:type="spellStart"/>
            <w:r w:rsidRPr="009C5807">
              <w:rPr>
                <w:vertAlign w:val="subscript"/>
              </w:rPr>
              <w:t>SSB_measurement_period_intra</w:t>
            </w:r>
            <w:proofErr w:type="spellEnd"/>
            <w:r w:rsidRPr="009C5807">
              <w:t xml:space="preserve">  </w:t>
            </w:r>
          </w:p>
        </w:tc>
      </w:tr>
      <w:tr w:rsidR="000D6540" w:rsidRPr="009C5807" w14:paraId="655004DE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4476" w14:textId="77777777" w:rsidR="000D6540" w:rsidRPr="009C5807" w:rsidRDefault="000D6540" w:rsidP="00C20D08">
            <w:pPr>
              <w:pStyle w:val="TAC"/>
              <w:ind w:left="800" w:hanging="400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25D9" w14:textId="77777777" w:rsidR="000D6540" w:rsidRPr="009C5807" w:rsidRDefault="000D6540" w:rsidP="00C20D08">
            <w:pPr>
              <w:pStyle w:val="TAC"/>
              <w:ind w:left="800" w:hanging="400"/>
            </w:pPr>
            <w:proofErr w:type="gramStart"/>
            <w:r w:rsidRPr="009C5807">
              <w:t>max(</w:t>
            </w:r>
            <w:proofErr w:type="gramEnd"/>
            <w:r w:rsidRPr="009C5807">
              <w:t>400ms, ceil(</w:t>
            </w:r>
            <w:proofErr w:type="spellStart"/>
            <w:r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0D6540" w:rsidRPr="009C5807" w14:paraId="79AB83D0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F69" w14:textId="77777777" w:rsidR="000D6540" w:rsidRPr="009C5807" w:rsidRDefault="000D6540" w:rsidP="00C20D08">
            <w:pPr>
              <w:pStyle w:val="TAC"/>
              <w:ind w:left="800" w:hanging="400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2529" w14:textId="77777777" w:rsidR="000D6540" w:rsidRPr="009C5807" w:rsidRDefault="000D6540" w:rsidP="00C20D08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ceil(1.5x </w:t>
            </w:r>
            <w:proofErr w:type="spellStart"/>
            <w:r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max(SMTC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  <w:r w:rsidRPr="009C5807">
              <w:t xml:space="preserve"> </w:t>
            </w:r>
          </w:p>
        </w:tc>
      </w:tr>
      <w:tr w:rsidR="000D6540" w:rsidRPr="009C5807" w14:paraId="6FF28A5F" w14:textId="77777777" w:rsidTr="00C20D08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AE62" w14:textId="77777777" w:rsidR="000D6540" w:rsidRPr="009C5807" w:rsidRDefault="000D6540" w:rsidP="00C20D08">
            <w:pPr>
              <w:pStyle w:val="TAC"/>
              <w:ind w:left="800" w:hanging="400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CE20" w14:textId="77777777" w:rsidR="000D6540" w:rsidRPr="009C5807" w:rsidRDefault="000D6540" w:rsidP="00C20D08">
            <w:pPr>
              <w:pStyle w:val="TAC"/>
              <w:ind w:left="800" w:hanging="400"/>
              <w:rPr>
                <w:b/>
              </w:rPr>
            </w:pPr>
            <w:proofErr w:type="gramStart"/>
            <w:r w:rsidRPr="009C5807">
              <w:t>ceil(</w:t>
            </w:r>
            <w:proofErr w:type="spellStart"/>
            <w:proofErr w:type="gramEnd"/>
            <w:r w:rsidRPr="000D6540">
              <w:rPr>
                <w:rFonts w:eastAsiaTheme="minorEastAsia" w:hint="eastAsia"/>
                <w:highlight w:val="yellow"/>
                <w:lang w:eastAsia="ko-KR"/>
              </w:rPr>
              <w:t>P</w:t>
            </w:r>
            <w:r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multi</w:t>
            </w:r>
            <w:proofErr w:type="spellEnd"/>
            <w:r w:rsidRPr="000D6540">
              <w:rPr>
                <w:rFonts w:eastAsiaTheme="minorEastAsia" w:hint="eastAsia"/>
                <w:highlight w:val="yellow"/>
                <w:vertAlign w:val="subscript"/>
                <w:lang w:eastAsia="ko-KR"/>
              </w:rPr>
              <w:t>-Rx</w:t>
            </w:r>
            <w:r w:rsidRPr="009C5807">
              <w:t xml:space="preserve"> x </w:t>
            </w:r>
            <w:proofErr w:type="spellStart"/>
            <w:r w:rsidRPr="009C5807">
              <w:t>M</w:t>
            </w:r>
            <w:r w:rsidRPr="009C5807">
              <w:rPr>
                <w:vertAlign w:val="subscript"/>
              </w:rPr>
              <w:t>meas_period_w</w:t>
            </w:r>
            <w:proofErr w:type="spellEnd"/>
            <w:r w:rsidRPr="009C5807">
              <w:rPr>
                <w:vertAlign w:val="subscript"/>
              </w:rPr>
              <w:t>/</w:t>
            </w:r>
            <w:proofErr w:type="spellStart"/>
            <w:r w:rsidRPr="009C5807">
              <w:rPr>
                <w:vertAlign w:val="subscript"/>
              </w:rPr>
              <w:t>o_gaps</w:t>
            </w:r>
            <w:proofErr w:type="spellEnd"/>
            <w:r w:rsidRPr="009C5807">
              <w:t xml:space="preserve"> </w:t>
            </w:r>
            <w:proofErr w:type="spellStart"/>
            <w:r w:rsidRPr="009C5807">
              <w:t>xK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0D6540" w:rsidRPr="009C5807" w14:paraId="69E3A89F" w14:textId="77777777" w:rsidTr="00C20D08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5C2B" w14:textId="5018DB52" w:rsidR="000D6540" w:rsidRPr="000D6540" w:rsidRDefault="000D6540" w:rsidP="000D6540">
            <w:pPr>
              <w:pStyle w:val="TAN"/>
              <w:rPr>
                <w:rFonts w:eastAsiaTheme="minorEastAsia"/>
                <w:lang w:eastAsia="ko-KR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DC8D525" w14:textId="77777777" w:rsidR="000D6540" w:rsidRPr="00BD2402" w:rsidRDefault="000D6540" w:rsidP="000D6540">
      <w:pPr>
        <w:pStyle w:val="a0"/>
        <w:numPr>
          <w:ilvl w:val="0"/>
          <w:numId w:val="25"/>
        </w:numPr>
        <w:jc w:val="both"/>
        <w:rPr>
          <w:rFonts w:eastAsiaTheme="minorEastAsia"/>
          <w:bCs/>
          <w:lang w:eastAsia="ko-KR" w:bidi="ar"/>
        </w:rPr>
      </w:pPr>
    </w:p>
    <w:p w14:paraId="501283A4" w14:textId="1C07B739" w:rsidR="00F92E72" w:rsidRPr="000D6540" w:rsidRDefault="00F92E72" w:rsidP="000D6540">
      <w:pPr>
        <w:pStyle w:val="a0"/>
        <w:jc w:val="both"/>
        <w:rPr>
          <w:rFonts w:eastAsiaTheme="minorEastAsia"/>
          <w:bCs/>
          <w:lang w:eastAsia="ko-KR" w:bidi="ar"/>
        </w:rPr>
      </w:pPr>
    </w:p>
    <w:p w14:paraId="35472425" w14:textId="77777777" w:rsidR="00E15DC5" w:rsidRPr="00F92E72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9B84A55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7078D1" w:rsidRPr="007078D1">
        <w:rPr>
          <w:lang w:val="en-US" w:eastAsia="ko-KR"/>
        </w:rPr>
        <w:t>R4-</w:t>
      </w:r>
      <w:r w:rsidR="00E16657" w:rsidRPr="00E16657">
        <w:rPr>
          <w:lang w:val="en-US" w:eastAsia="ko-KR"/>
        </w:rPr>
        <w:t>2420093</w:t>
      </w:r>
      <w:r w:rsidR="00213F9A">
        <w:rPr>
          <w:lang w:val="en-US" w:eastAsia="ko-KR"/>
        </w:rPr>
        <w:t>, “</w:t>
      </w:r>
      <w:r w:rsidR="00E16657" w:rsidRPr="00E16657">
        <w:rPr>
          <w:lang w:val="en-US" w:eastAsia="ko-KR"/>
        </w:rPr>
        <w:t>WF on RRM requirements for NR_RRM_Ph5_Part1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7078D1" w:rsidRPr="007078D1">
        <w:rPr>
          <w:lang w:val="en-US" w:eastAsia="ko-KR"/>
        </w:rPr>
        <w:t>Apple</w:t>
      </w:r>
      <w:r>
        <w:rPr>
          <w:lang w:val="en-US" w:eastAsia="ko-KR"/>
        </w:rPr>
        <w:t>.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597AF" w14:textId="77777777" w:rsidR="00C46C4E" w:rsidRDefault="00C46C4E" w:rsidP="00D306DF">
      <w:r>
        <w:separator/>
      </w:r>
    </w:p>
  </w:endnote>
  <w:endnote w:type="continuationSeparator" w:id="0">
    <w:p w14:paraId="4D91B92E" w14:textId="77777777" w:rsidR="00C46C4E" w:rsidRDefault="00C46C4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A35C" w14:textId="77777777" w:rsidR="00C46C4E" w:rsidRDefault="00C46C4E" w:rsidP="00D306DF">
      <w:r>
        <w:separator/>
      </w:r>
    </w:p>
  </w:footnote>
  <w:footnote w:type="continuationSeparator" w:id="0">
    <w:p w14:paraId="056E61EF" w14:textId="77777777" w:rsidR="00C46C4E" w:rsidRDefault="00C46C4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174E1B"/>
    <w:multiLevelType w:val="hybridMultilevel"/>
    <w:tmpl w:val="1AEC3206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09E39AB"/>
    <w:multiLevelType w:val="hybridMultilevel"/>
    <w:tmpl w:val="20E08346"/>
    <w:lvl w:ilvl="0" w:tplc="9D380C0C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5E52BAA"/>
    <w:multiLevelType w:val="hybridMultilevel"/>
    <w:tmpl w:val="CFFC7E20"/>
    <w:lvl w:ilvl="0" w:tplc="06EAAE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274770"/>
    <w:multiLevelType w:val="hybridMultilevel"/>
    <w:tmpl w:val="E000059E"/>
    <w:lvl w:ilvl="0" w:tplc="237A6F1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3" w:tplc="E5A8EC5C">
      <w:numFmt w:val="bullet"/>
      <w:lvlText w:val=""/>
      <w:lvlJc w:val="left"/>
      <w:pPr>
        <w:ind w:left="2200" w:hanging="440"/>
      </w:pPr>
      <w:rPr>
        <w:rFonts w:ascii="Symbol" w:eastAsia="SimSun" w:hAnsi="Symbol" w:cs="Times New Roman" w:hint="default"/>
        <w:strike w:val="0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E6F31FF"/>
    <w:multiLevelType w:val="hybridMultilevel"/>
    <w:tmpl w:val="50FC43FC"/>
    <w:lvl w:ilvl="0" w:tplc="EA08D46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9F18F264">
      <w:numFmt w:val="bullet"/>
      <w:lvlText w:val=""/>
      <w:lvlJc w:val="left"/>
      <w:pPr>
        <w:ind w:left="1320" w:hanging="44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81434566">
    <w:abstractNumId w:val="13"/>
  </w:num>
  <w:num w:numId="2" w16cid:durableId="1925649019">
    <w:abstractNumId w:val="1"/>
  </w:num>
  <w:num w:numId="3" w16cid:durableId="473370210">
    <w:abstractNumId w:val="16"/>
  </w:num>
  <w:num w:numId="4" w16cid:durableId="993801540">
    <w:abstractNumId w:val="2"/>
  </w:num>
  <w:num w:numId="5" w16cid:durableId="1760566911">
    <w:abstractNumId w:val="10"/>
  </w:num>
  <w:num w:numId="6" w16cid:durableId="1907715251">
    <w:abstractNumId w:val="3"/>
  </w:num>
  <w:num w:numId="7" w16cid:durableId="1396002072">
    <w:abstractNumId w:val="21"/>
  </w:num>
  <w:num w:numId="8" w16cid:durableId="1689209634">
    <w:abstractNumId w:val="6"/>
  </w:num>
  <w:num w:numId="9" w16cid:durableId="2012022812">
    <w:abstractNumId w:val="0"/>
  </w:num>
  <w:num w:numId="10" w16cid:durableId="767313065">
    <w:abstractNumId w:val="7"/>
  </w:num>
  <w:num w:numId="11" w16cid:durableId="23790741">
    <w:abstractNumId w:val="22"/>
  </w:num>
  <w:num w:numId="12" w16cid:durableId="1292903906">
    <w:abstractNumId w:val="24"/>
  </w:num>
  <w:num w:numId="13" w16cid:durableId="75171009">
    <w:abstractNumId w:val="4"/>
  </w:num>
  <w:num w:numId="14" w16cid:durableId="1007633543">
    <w:abstractNumId w:val="17"/>
  </w:num>
  <w:num w:numId="15" w16cid:durableId="1335112221">
    <w:abstractNumId w:val="5"/>
  </w:num>
  <w:num w:numId="16" w16cid:durableId="1922566728">
    <w:abstractNumId w:val="19"/>
  </w:num>
  <w:num w:numId="17" w16cid:durableId="1067797334">
    <w:abstractNumId w:val="11"/>
  </w:num>
  <w:num w:numId="18" w16cid:durableId="240215700">
    <w:abstractNumId w:val="12"/>
  </w:num>
  <w:num w:numId="19" w16cid:durableId="1339043778">
    <w:abstractNumId w:val="9"/>
  </w:num>
  <w:num w:numId="20" w16cid:durableId="1571816803">
    <w:abstractNumId w:val="8"/>
  </w:num>
  <w:num w:numId="21" w16cid:durableId="905577613">
    <w:abstractNumId w:val="13"/>
  </w:num>
  <w:num w:numId="22" w16cid:durableId="376009089">
    <w:abstractNumId w:val="13"/>
  </w:num>
  <w:num w:numId="23" w16cid:durableId="944507862">
    <w:abstractNumId w:val="13"/>
  </w:num>
  <w:num w:numId="24" w16cid:durableId="766341891">
    <w:abstractNumId w:val="13"/>
  </w:num>
  <w:num w:numId="25" w16cid:durableId="726340518">
    <w:abstractNumId w:val="23"/>
  </w:num>
  <w:num w:numId="26" w16cid:durableId="1435321805">
    <w:abstractNumId w:val="20"/>
  </w:num>
  <w:num w:numId="27" w16cid:durableId="433213163">
    <w:abstractNumId w:val="18"/>
  </w:num>
  <w:num w:numId="28" w16cid:durableId="1844081241">
    <w:abstractNumId w:val="15"/>
  </w:num>
  <w:num w:numId="29" w16cid:durableId="97760897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860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9DC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D66"/>
    <w:rsid w:val="00046E4F"/>
    <w:rsid w:val="00047D2C"/>
    <w:rsid w:val="00050D92"/>
    <w:rsid w:val="000514DB"/>
    <w:rsid w:val="000528ED"/>
    <w:rsid w:val="00053C0A"/>
    <w:rsid w:val="000541F2"/>
    <w:rsid w:val="000549BF"/>
    <w:rsid w:val="0005539E"/>
    <w:rsid w:val="00055630"/>
    <w:rsid w:val="0005599A"/>
    <w:rsid w:val="00055C3F"/>
    <w:rsid w:val="0005747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0A3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36FA"/>
    <w:rsid w:val="000C410B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540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47"/>
    <w:rsid w:val="000F6274"/>
    <w:rsid w:val="000F6316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2C7D"/>
    <w:rsid w:val="00153CE3"/>
    <w:rsid w:val="001540E8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1ECA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0B3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7AB"/>
    <w:rsid w:val="00255C49"/>
    <w:rsid w:val="0025609E"/>
    <w:rsid w:val="0025661B"/>
    <w:rsid w:val="0025674D"/>
    <w:rsid w:val="00257DF9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841"/>
    <w:rsid w:val="00273AAA"/>
    <w:rsid w:val="00273E52"/>
    <w:rsid w:val="00274872"/>
    <w:rsid w:val="0027681A"/>
    <w:rsid w:val="0028194D"/>
    <w:rsid w:val="00283068"/>
    <w:rsid w:val="002834FA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1CF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C5A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D9C"/>
    <w:rsid w:val="002D58FC"/>
    <w:rsid w:val="002D5FB2"/>
    <w:rsid w:val="002D65D7"/>
    <w:rsid w:val="002D67AC"/>
    <w:rsid w:val="002D6E17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3F16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291D"/>
    <w:rsid w:val="0036390D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854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3A6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3CEC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7EC4"/>
    <w:rsid w:val="00410885"/>
    <w:rsid w:val="0041138F"/>
    <w:rsid w:val="004129C2"/>
    <w:rsid w:val="00413C49"/>
    <w:rsid w:val="004142DB"/>
    <w:rsid w:val="00416016"/>
    <w:rsid w:val="00417100"/>
    <w:rsid w:val="00417E7D"/>
    <w:rsid w:val="004206C6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27DCE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931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94C"/>
    <w:rsid w:val="00492EA4"/>
    <w:rsid w:val="00494285"/>
    <w:rsid w:val="00494941"/>
    <w:rsid w:val="004961B0"/>
    <w:rsid w:val="004A06BF"/>
    <w:rsid w:val="004A16CD"/>
    <w:rsid w:val="004A23A4"/>
    <w:rsid w:val="004A2D07"/>
    <w:rsid w:val="004A3660"/>
    <w:rsid w:val="004A3738"/>
    <w:rsid w:val="004A41B6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6FA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9A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98A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0BC0"/>
    <w:rsid w:val="005F1C17"/>
    <w:rsid w:val="005F2232"/>
    <w:rsid w:val="005F3134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567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796"/>
    <w:rsid w:val="006601D9"/>
    <w:rsid w:val="00662107"/>
    <w:rsid w:val="006645A3"/>
    <w:rsid w:val="006656D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22B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0BF0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3D26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E2F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517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199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370"/>
    <w:rsid w:val="008E3AF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8A3"/>
    <w:rsid w:val="008F44F6"/>
    <w:rsid w:val="008F4CB1"/>
    <w:rsid w:val="008F5B29"/>
    <w:rsid w:val="008F5D41"/>
    <w:rsid w:val="008F6F4B"/>
    <w:rsid w:val="008F6F90"/>
    <w:rsid w:val="008F792C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60076"/>
    <w:rsid w:val="009614CF"/>
    <w:rsid w:val="00962118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345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3C62"/>
    <w:rsid w:val="00A040FE"/>
    <w:rsid w:val="00A0436B"/>
    <w:rsid w:val="00A051FC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206C"/>
    <w:rsid w:val="00A22B9E"/>
    <w:rsid w:val="00A22D2C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654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47C7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844"/>
    <w:rsid w:val="00B43137"/>
    <w:rsid w:val="00B44313"/>
    <w:rsid w:val="00B443DF"/>
    <w:rsid w:val="00B44875"/>
    <w:rsid w:val="00B45573"/>
    <w:rsid w:val="00B46423"/>
    <w:rsid w:val="00B46836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6E6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869"/>
    <w:rsid w:val="00BD2402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F02F3"/>
    <w:rsid w:val="00BF1860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9A8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303D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46C4E"/>
    <w:rsid w:val="00C50721"/>
    <w:rsid w:val="00C508A8"/>
    <w:rsid w:val="00C5092B"/>
    <w:rsid w:val="00C50942"/>
    <w:rsid w:val="00C51C14"/>
    <w:rsid w:val="00C51F68"/>
    <w:rsid w:val="00C526C1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156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ADE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4A6D"/>
    <w:rsid w:val="00CC5AB1"/>
    <w:rsid w:val="00CC5F9E"/>
    <w:rsid w:val="00CC641B"/>
    <w:rsid w:val="00CC6B07"/>
    <w:rsid w:val="00CC736E"/>
    <w:rsid w:val="00CC7893"/>
    <w:rsid w:val="00CC7CD3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0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503"/>
    <w:rsid w:val="00D066DC"/>
    <w:rsid w:val="00D0769F"/>
    <w:rsid w:val="00D07D70"/>
    <w:rsid w:val="00D07E91"/>
    <w:rsid w:val="00D1005B"/>
    <w:rsid w:val="00D10300"/>
    <w:rsid w:val="00D10D51"/>
    <w:rsid w:val="00D115C7"/>
    <w:rsid w:val="00D12CB3"/>
    <w:rsid w:val="00D13AE1"/>
    <w:rsid w:val="00D14705"/>
    <w:rsid w:val="00D15249"/>
    <w:rsid w:val="00D16294"/>
    <w:rsid w:val="00D1654D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FD7"/>
    <w:rsid w:val="00D830E9"/>
    <w:rsid w:val="00D85463"/>
    <w:rsid w:val="00D85C74"/>
    <w:rsid w:val="00D85D2C"/>
    <w:rsid w:val="00D867A4"/>
    <w:rsid w:val="00D86E97"/>
    <w:rsid w:val="00D87461"/>
    <w:rsid w:val="00D87901"/>
    <w:rsid w:val="00D90573"/>
    <w:rsid w:val="00D90C78"/>
    <w:rsid w:val="00D91A64"/>
    <w:rsid w:val="00D9289E"/>
    <w:rsid w:val="00D92A3B"/>
    <w:rsid w:val="00D92AFB"/>
    <w:rsid w:val="00D92C84"/>
    <w:rsid w:val="00D92E2B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97F4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C73E1"/>
    <w:rsid w:val="00DD06E2"/>
    <w:rsid w:val="00DD11BC"/>
    <w:rsid w:val="00DD1814"/>
    <w:rsid w:val="00DD3F41"/>
    <w:rsid w:val="00DD40A7"/>
    <w:rsid w:val="00DD41F7"/>
    <w:rsid w:val="00DD47E1"/>
    <w:rsid w:val="00DD5D17"/>
    <w:rsid w:val="00DD5E53"/>
    <w:rsid w:val="00DE0BF0"/>
    <w:rsid w:val="00DE154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5FA6"/>
    <w:rsid w:val="00E16657"/>
    <w:rsid w:val="00E16E95"/>
    <w:rsid w:val="00E1757A"/>
    <w:rsid w:val="00E22A28"/>
    <w:rsid w:val="00E22BDE"/>
    <w:rsid w:val="00E24201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C4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1041"/>
    <w:rsid w:val="00E61B56"/>
    <w:rsid w:val="00E61BC8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671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A6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F6B"/>
    <w:rsid w:val="00EC51C7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4FAD"/>
    <w:rsid w:val="00EE5E9A"/>
    <w:rsid w:val="00EE6051"/>
    <w:rsid w:val="00EE69A2"/>
    <w:rsid w:val="00EE730D"/>
    <w:rsid w:val="00EE79EC"/>
    <w:rsid w:val="00EF1BE1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B40"/>
    <w:rsid w:val="00F15C9C"/>
    <w:rsid w:val="00F161C0"/>
    <w:rsid w:val="00F168BE"/>
    <w:rsid w:val="00F21210"/>
    <w:rsid w:val="00F22461"/>
    <w:rsid w:val="00F22ACF"/>
    <w:rsid w:val="00F24228"/>
    <w:rsid w:val="00F2491E"/>
    <w:rsid w:val="00F26D52"/>
    <w:rsid w:val="00F27362"/>
    <w:rsid w:val="00F27766"/>
    <w:rsid w:val="00F30158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2E72"/>
    <w:rsid w:val="00F94183"/>
    <w:rsid w:val="00F9429F"/>
    <w:rsid w:val="00F9439C"/>
    <w:rsid w:val="00F95026"/>
    <w:rsid w:val="00F956C2"/>
    <w:rsid w:val="00F96F83"/>
    <w:rsid w:val="00FA0A0F"/>
    <w:rsid w:val="00FA11CC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242"/>
    <w:rsid w:val="00FD036C"/>
    <w:rsid w:val="00FD039B"/>
    <w:rsid w:val="00FD15DC"/>
    <w:rsid w:val="00FD1847"/>
    <w:rsid w:val="00FD2D79"/>
    <w:rsid w:val="00FD2FD9"/>
    <w:rsid w:val="00FD3891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97F"/>
    <w:rsid w:val="00FE4056"/>
    <w:rsid w:val="00FE47BC"/>
    <w:rsid w:val="00FE4EF5"/>
    <w:rsid w:val="00FE535F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C27F-BD03-47FC-B868-5732D574B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2025-02-07T08:01:00Z</dcterms:created>
  <dcterms:modified xsi:type="dcterms:W3CDTF">2025-02-07T08:01:00Z</dcterms:modified>
</cp:coreProperties>
</file>